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Careers</w:t>
      </w:r>
      <w:r w:rsidDel="00000000" w:rsidR="00000000" w:rsidRPr="00000000">
        <w:rPr>
          <w:b w:val="1"/>
          <w:u w:val="single"/>
          <w:rtl w:val="0"/>
        </w:rPr>
        <w:t xml:space="preserve"> events at Woodlawn School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September 2024-June 2025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390" w:tblpY="36.298828125"/>
        <w:tblW w:w="6771.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Phase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KS2 phase 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Careers Snakes and Ladders, Superhero CV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06/11/25 AM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KS3 Lower phase 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Weird and Wonderful Jobs  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18/11/25 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KS3 Lower phase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Careers Top Trumps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14/01/25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KS3 Upper/KS4 Lower 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Blockbusters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18/02/25 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KS3 Upper/KS4 Lower 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Careers Desert Island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07/04/25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Upper KS4 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Career Speed Dating 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07/04/25 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Sixth Form 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Career Speed Dating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09/04/25 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Sixth Form 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Mock Interviews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20/01/25 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Careers Week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Whole School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Contributors 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03-07/03/25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Future Focus Event 25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NTLP Careers Fair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2025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NU: Futures Programme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7 -11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Series of Careers Workshops 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06/01/25 - 07/03/25</w:t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lXGzYmS4xUEJBFGGIySVFCnTVg==">CgMxLjA4AHIhMXlrWExtZmROZG9OSjBaZFIwc2JaMlgwb1hrLXh0LXJk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